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4BBF" w14:textId="27D16E97" w:rsidR="0086352E" w:rsidRDefault="0086352E" w:rsidP="00783D45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83D45">
        <w:rPr>
          <w:b/>
          <w:color w:val="000000"/>
          <w:sz w:val="28"/>
          <w:szCs w:val="28"/>
          <w:shd w:val="clear" w:color="auto" w:fill="FFFFFF"/>
        </w:rPr>
        <w:t>Самоанализ занятия воспитателя ДОУ и его основные этапы</w:t>
      </w:r>
    </w:p>
    <w:p w14:paraId="2B70B502" w14:textId="77777777" w:rsidR="00783D45" w:rsidRPr="00783D45" w:rsidRDefault="00783D45" w:rsidP="00783D45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2E6BCF4E" w14:textId="5214795D" w:rsidR="0086352E" w:rsidRPr="00783D45" w:rsidRDefault="00783D45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>Б</w:t>
      </w:r>
      <w:r w:rsidR="0086352E" w:rsidRPr="00783D45">
        <w:rPr>
          <w:color w:val="000000"/>
          <w:sz w:val="28"/>
          <w:szCs w:val="28"/>
          <w:shd w:val="clear" w:color="auto" w:fill="FFFFFF"/>
        </w:rPr>
        <w:t>удущий ученик должен выйти из стен ДОУ, приспособленным к школьной системе, личностью гармоничной и развитой, готовой ко всем сложностям. В соответствии с этим занятия корректируются под нововведения. Чтобы этого достичь, проводится самоанализ занятия воспитателя ДОУ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86352E" w:rsidRPr="00783D45">
        <w:rPr>
          <w:color w:val="000000"/>
          <w:sz w:val="28"/>
          <w:szCs w:val="28"/>
          <w:shd w:val="clear" w:color="auto" w:fill="FFFFFF"/>
        </w:rPr>
        <w:t xml:space="preserve">Только от этого человека зависит эффективность и успех воспитательной работы, которая должна соответствовать новым требованиям. Цель его – дать знания, умения, привить соответствующие навыки. Педагог – профессия творческая и в то же время требующая высокого профессионализма. Поэтому большинство учителей и работников ДОУ повышают квалификацию, совершенствуют деятельность, важным фактором эффективности которой является грамотное проведение самоанализа занятия с детьми. Специалисты, только пришедшие работать в дошкольное учреждение, часто теряются и не знают, как и с чего начать. В таком случае им приходят на помощь методисты. </w:t>
      </w:r>
    </w:p>
    <w:p w14:paraId="78FCB2FB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116B4A9C" w14:textId="50DC53CD" w:rsidR="0086352E" w:rsidRPr="00783D45" w:rsidRDefault="0086352E" w:rsidP="00783D45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83D45">
        <w:rPr>
          <w:b/>
          <w:color w:val="000000"/>
          <w:sz w:val="28"/>
          <w:szCs w:val="28"/>
          <w:shd w:val="clear" w:color="auto" w:fill="FFFFFF"/>
        </w:rPr>
        <w:t>Самоанализ занятия воспитателя ДОУ</w:t>
      </w:r>
    </w:p>
    <w:p w14:paraId="5C1A0D39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 Такая работа помогает педагогу определить, все ли задачи достигнуты, выявить положительные стороны, решить, над чем еще необходимо поработать и на что обратить внимание. Для правильности проведения анализа воспитатель перед началом работы должен составить список вопросов, на которые необходимо ответить в процессе. </w:t>
      </w:r>
    </w:p>
    <w:p w14:paraId="6E7A39A4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>Например:</w:t>
      </w:r>
    </w:p>
    <w:p w14:paraId="62024508" w14:textId="781CC8D2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понимают ли дети, для чего проводится занятие; </w:t>
      </w:r>
    </w:p>
    <w:p w14:paraId="0C1F38DF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готовы ли они к нему; </w:t>
      </w:r>
    </w:p>
    <w:p w14:paraId="24D58B3F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какова форма проведения урока; </w:t>
      </w:r>
    </w:p>
    <w:p w14:paraId="2F4BA743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насколько доступен материал; </w:t>
      </w:r>
    </w:p>
    <w:p w14:paraId="045C71BC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заинтересованы ли дети; </w:t>
      </w:r>
    </w:p>
    <w:p w14:paraId="6983FC35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как подготовлен материал; </w:t>
      </w:r>
    </w:p>
    <w:p w14:paraId="076F5EF7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способствует ли урок творческой активности. </w:t>
      </w:r>
    </w:p>
    <w:p w14:paraId="569AD7CF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После определения вопросов педагогу необходимо действовать в соответствии с этим перечнем. </w:t>
      </w:r>
    </w:p>
    <w:p w14:paraId="0D56153E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3A79945C" w14:textId="77777777" w:rsidR="0086352E" w:rsidRPr="00783D45" w:rsidRDefault="0086352E" w:rsidP="00783D45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83D45">
        <w:rPr>
          <w:b/>
          <w:color w:val="000000"/>
          <w:sz w:val="28"/>
          <w:szCs w:val="28"/>
          <w:shd w:val="clear" w:color="auto" w:fill="FFFFFF"/>
        </w:rPr>
        <w:t>Этапы проведения работы.</w:t>
      </w:r>
    </w:p>
    <w:p w14:paraId="653D6709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Образец самоанализа занятия воспитателя ДОУ по ФГОС поможет правильно провести работу. </w:t>
      </w:r>
    </w:p>
    <w:p w14:paraId="7FA6A765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План включает в себя следующие аспекты: </w:t>
      </w:r>
    </w:p>
    <w:p w14:paraId="3770D9CF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Характеристика детской группы. </w:t>
      </w:r>
    </w:p>
    <w:p w14:paraId="7F60A772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Сопоставление материала и программы. </w:t>
      </w:r>
    </w:p>
    <w:p w14:paraId="3A04CB08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Цель. </w:t>
      </w:r>
    </w:p>
    <w:p w14:paraId="64EDCD3E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Задача. </w:t>
      </w:r>
    </w:p>
    <w:p w14:paraId="11E7AD7A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Использование наглядных пособий. </w:t>
      </w:r>
    </w:p>
    <w:p w14:paraId="7FF6CEA6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Этапы и последовательность занятия. </w:t>
      </w:r>
    </w:p>
    <w:p w14:paraId="3A62B263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Атмосфера на уроке. </w:t>
      </w:r>
    </w:p>
    <w:p w14:paraId="77625202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lastRenderedPageBreak/>
        <w:t xml:space="preserve">Детское поведение. </w:t>
      </w:r>
    </w:p>
    <w:p w14:paraId="11F112F6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Результат. </w:t>
      </w:r>
    </w:p>
    <w:p w14:paraId="68712122" w14:textId="77777777" w:rsidR="00C76FB0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Первое, что необходимо сделать, – дать характеристику группы. Следует уточнить, проводилась ли предварительно какая-либо работа, учитывались ли возможности, особенности детей во время планирования урока. Затем сопоставляется использованный материал с программой, возрастом, оглашаются поставленные цели и задачи. Выясняются причины неудач, успеха. Определяется, насколько качественным был дидактический материал, наглядные пособия, их эстетический вид. Сохранялась ли структура занятия и четкие переходы между этапами. Выделяются активные методы. Далее дается характеристика атмосферы на занятии: насколько увлечены дети, присутствовали ли положительные эмоции, за счет чего были заинтересованы малыши, кто и как часто выступал, причины молчания остальных. Определяется форма работы: групповая, коллективная, индивидуальная. Воспитатель должен проанализировать свою способность организовать детей, наладить с ними контакт, а также охарактеризовать доступность речи. Подводится итог: была ли достигнута поставленная цель, выполнены ли все задачи, что не получилось и как тогда выйти из ситуации. </w:t>
      </w:r>
    </w:p>
    <w:p w14:paraId="57111747" w14:textId="77777777" w:rsidR="00C76FB0" w:rsidRPr="00783D45" w:rsidRDefault="00C76FB0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45B6D749" w14:textId="77777777" w:rsidR="00C76FB0" w:rsidRPr="00783D45" w:rsidRDefault="0086352E" w:rsidP="00783D45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83D45">
        <w:rPr>
          <w:b/>
          <w:color w:val="000000"/>
          <w:sz w:val="28"/>
          <w:szCs w:val="28"/>
          <w:shd w:val="clear" w:color="auto" w:fill="FFFFFF"/>
        </w:rPr>
        <w:t>Что поможет в работе</w:t>
      </w:r>
      <w:r w:rsidR="00C76FB0" w:rsidRPr="00783D45">
        <w:rPr>
          <w:b/>
          <w:color w:val="000000"/>
          <w:sz w:val="28"/>
          <w:szCs w:val="28"/>
          <w:shd w:val="clear" w:color="auto" w:fill="FFFFFF"/>
        </w:rPr>
        <w:t>.</w:t>
      </w:r>
    </w:p>
    <w:p w14:paraId="126DD2DB" w14:textId="77777777" w:rsidR="00C76FB0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Одним из наиболее эффективных методов повышения компетентности кадров является самоанализ открытого занятия воспитателя ДОУ по ФГОС. В данном случае большую роль играет психологический фактор. На открытом занятии присутствуют коллеги и руководство, что заставляет специалиста волноваться. Именно в такой ситуации и проявляются все недоработки, сильные стороны, на которые укажут присутствующие по окончании урока. </w:t>
      </w:r>
    </w:p>
    <w:p w14:paraId="1A3ECC0A" w14:textId="77777777" w:rsidR="00C76FB0" w:rsidRPr="00783D45" w:rsidRDefault="00C76FB0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7626631D" w14:textId="77777777" w:rsidR="00C76FB0" w:rsidRPr="00783D45" w:rsidRDefault="0086352E" w:rsidP="00783D45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83D45">
        <w:rPr>
          <w:b/>
          <w:color w:val="000000"/>
          <w:sz w:val="28"/>
          <w:szCs w:val="28"/>
          <w:shd w:val="clear" w:color="auto" w:fill="FFFFFF"/>
        </w:rPr>
        <w:t>Пример ситуации</w:t>
      </w:r>
      <w:r w:rsidR="00C76FB0" w:rsidRPr="00783D45">
        <w:rPr>
          <w:b/>
          <w:color w:val="000000"/>
          <w:sz w:val="28"/>
          <w:szCs w:val="28"/>
          <w:shd w:val="clear" w:color="auto" w:fill="FFFFFF"/>
        </w:rPr>
        <w:t>.</w:t>
      </w:r>
    </w:p>
    <w:p w14:paraId="39B53450" w14:textId="77777777" w:rsidR="00C76FB0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Охарактеризуем самоанализ занятия воспитателя ДОУ по ФГОС. Для примера рассмотрим театрализованную постановку сказки «Репка». Главные цели: обучить детей имитировать персонажей, передавать эмоции посредством мимики, жестов, движений; задавать вопросы; воспитать дружеские отношения, желание помочь. Основные задачи: организовать активное участие детей в игре; научить согласовывать действия между собой (героями), ролевому диалогу; развить фантазию, интерес к театрализованному искусству. </w:t>
      </w:r>
    </w:p>
    <w:p w14:paraId="77A4C6BD" w14:textId="77777777" w:rsidR="00C76FB0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В процессе понадобятся следующие материалы: одежда для героев, маски, волшебный мешочек, магнитофон, кубики с изображением героев сказки, фонограмма. </w:t>
      </w:r>
    </w:p>
    <w:p w14:paraId="07692D29" w14:textId="77777777" w:rsidR="00C76FB0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Перед занятием предварительно проводится просмотр кукольного театра «Репка», чтение сказки, обсуждение, изучение иллюстраций. </w:t>
      </w:r>
    </w:p>
    <w:p w14:paraId="68F631F8" w14:textId="77777777" w:rsidR="00C76FB0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Начинается урок с вводной части. Здесь необходимо положительно настроить участников. Для этого проводится игра с мешочком-сюрпризом. Продолжительность – примерно 2 минуты. </w:t>
      </w:r>
    </w:p>
    <w:p w14:paraId="47E7DA26" w14:textId="77777777" w:rsidR="0086352E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lastRenderedPageBreak/>
        <w:t xml:space="preserve">Основная часть длится 10 минут. Дети делятся на «зрителей» и «артистов». Здесь приобретается игровой опыт, умения дослушать, аплодировать, говорить «спасибо», передать образ, менять тембр голоса, использовать мимику, жесты. Для решения учебной задачи участники выполнили ряд заданий. Так, в игре с мешочком они на ощупь исследовали предметы, находящиеся в нем, и определили их по форме. Это были кубики с изображением героев, которые дети расположили в порядке появления персонажей. Артисты перевоплотились в персонажей, а зрители заняли свои места. </w:t>
      </w:r>
    </w:p>
    <w:p w14:paraId="24A8C297" w14:textId="77777777" w:rsidR="00C76FB0" w:rsidRPr="00783D45" w:rsidRDefault="0086352E" w:rsidP="00783D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3D45">
        <w:rPr>
          <w:color w:val="000000"/>
          <w:sz w:val="28"/>
          <w:szCs w:val="28"/>
          <w:shd w:val="clear" w:color="auto" w:fill="FFFFFF"/>
        </w:rPr>
        <w:t xml:space="preserve">Следует отметить, что при планировании деятельности соблюдался ряд принципов обучения, выбора, научности, последовательности, систематичности. Использовался целый ряд методов: наглядный, практический, словесный. Ситуация делилась на этапы. Использовались групповая, фронтальная и индивидуальная формы. Поставленная цель реализована. </w:t>
      </w:r>
    </w:p>
    <w:sectPr w:rsidR="00C76FB0" w:rsidRPr="0078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2E"/>
    <w:rsid w:val="00057BEE"/>
    <w:rsid w:val="005E732F"/>
    <w:rsid w:val="00783D45"/>
    <w:rsid w:val="0086352E"/>
    <w:rsid w:val="00C76FB0"/>
    <w:rsid w:val="00E1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277C2"/>
  <w15:chartTrackingRefBased/>
  <w15:docId w15:val="{7B37445B-7FEA-42FF-A69C-DA33DFD8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352E"/>
  </w:style>
  <w:style w:type="character" w:styleId="a3">
    <w:name w:val="Hyperlink"/>
    <w:basedOn w:val="a0"/>
    <w:uiPriority w:val="99"/>
    <w:unhideWhenUsed/>
    <w:rsid w:val="00863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</cp:lastModifiedBy>
  <cp:revision>2</cp:revision>
  <dcterms:created xsi:type="dcterms:W3CDTF">2024-02-29T18:11:00Z</dcterms:created>
  <dcterms:modified xsi:type="dcterms:W3CDTF">2024-02-29T18:11:00Z</dcterms:modified>
</cp:coreProperties>
</file>